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954A" w14:textId="73C855FF" w:rsidR="007901BC" w:rsidRPr="00E27701" w:rsidRDefault="00F8409C" w:rsidP="007901BC">
      <w:pPr>
        <w:rPr>
          <w:rFonts w:ascii="Century Gothic" w:hAnsi="Century Gothic"/>
          <w:sz w:val="20"/>
          <w:szCs w:val="20"/>
          <w:highlight w:val="green"/>
          <w:lang w:val="nl-NL"/>
        </w:rPr>
      </w:pPr>
      <w:bookmarkStart w:id="0" w:name="_Toc515543405"/>
      <w:r w:rsidRPr="00F8409C">
        <w:rPr>
          <w:rFonts w:ascii="Century Gothic" w:hAnsi="Century Gothic"/>
          <w:sz w:val="20"/>
          <w:szCs w:val="20"/>
          <w:lang w:val="nl-BE"/>
        </w:rPr>
        <w:t>PARITAIR SUBCOMITE VOOR DE SOCIO-CULTURELE SECTOR VAN DE VLAAMSE GEMEENSCHAP (329.01)</w:t>
      </w:r>
    </w:p>
    <w:p w14:paraId="7B35DA1F" w14:textId="1683C50B" w:rsidR="007901BC" w:rsidRPr="00E27701" w:rsidRDefault="007901BC" w:rsidP="0006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lang w:val="nl-BE"/>
        </w:rPr>
      </w:pPr>
      <w:r w:rsidRPr="00E27701">
        <w:rPr>
          <w:rFonts w:ascii="Century Gothic" w:hAnsi="Century Gothic"/>
          <w:lang w:val="nl-BE"/>
        </w:rPr>
        <w:t xml:space="preserve">Collectieve arbeidsovereenkomst van </w:t>
      </w:r>
      <w:r w:rsidR="00F8409C">
        <w:rPr>
          <w:rFonts w:ascii="Century Gothic" w:hAnsi="Century Gothic"/>
          <w:lang w:val="nl-BE"/>
        </w:rPr>
        <w:t>16</w:t>
      </w:r>
      <w:r w:rsidR="003258CE">
        <w:rPr>
          <w:rFonts w:ascii="Century Gothic" w:hAnsi="Century Gothic"/>
          <w:lang w:val="nl-BE"/>
        </w:rPr>
        <w:t xml:space="preserve"> december 2019 </w:t>
      </w:r>
      <w:r w:rsidRPr="00E27701">
        <w:rPr>
          <w:rFonts w:ascii="Century Gothic" w:hAnsi="Century Gothic"/>
          <w:lang w:val="nl-BE"/>
        </w:rPr>
        <w:t>inzake de regeling jaarlijkse vakantie</w:t>
      </w:r>
    </w:p>
    <w:p w14:paraId="5BFDD7D7" w14:textId="77777777" w:rsidR="007901BC" w:rsidRPr="00E27701" w:rsidRDefault="007901BC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>Artikel 1</w:t>
      </w:r>
    </w:p>
    <w:p w14:paraId="344E2FA5" w14:textId="36A67AD3" w:rsidR="007901BC" w:rsidRPr="00E27701" w:rsidRDefault="007901BC" w:rsidP="007901BC">
      <w:pPr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 xml:space="preserve">Deze collectieve arbeidsovereenkomst is van toepassing op de werkgevers en de werknemers </w:t>
      </w:r>
      <w:r w:rsidR="001F671D" w:rsidRPr="00E27701">
        <w:rPr>
          <w:rFonts w:ascii="Century Gothic" w:hAnsi="Century Gothic"/>
          <w:sz w:val="20"/>
          <w:szCs w:val="20"/>
          <w:lang w:val="nl-BE"/>
        </w:rPr>
        <w:t xml:space="preserve">van de inrichtingen en -diensten die ressorteren onder het </w:t>
      </w:r>
      <w:r w:rsidR="00F8409C" w:rsidRPr="00F8409C">
        <w:rPr>
          <w:rFonts w:ascii="Century Gothic" w:hAnsi="Century Gothic"/>
          <w:sz w:val="20"/>
          <w:szCs w:val="20"/>
          <w:lang w:val="nl-NL"/>
        </w:rPr>
        <w:t>Paritair Subcomité voor de socio-culturele sector van de Vlaamse Gemeenschap</w:t>
      </w:r>
      <w:r w:rsidRPr="00E27701">
        <w:rPr>
          <w:rFonts w:ascii="Century Gothic" w:hAnsi="Century Gothic"/>
          <w:sz w:val="20"/>
          <w:szCs w:val="20"/>
          <w:lang w:val="nl-NL"/>
        </w:rPr>
        <w:t>.</w:t>
      </w:r>
    </w:p>
    <w:p w14:paraId="36868CEE" w14:textId="77777777" w:rsidR="007901BC" w:rsidRPr="00E27701" w:rsidRDefault="007901BC" w:rsidP="00EB20A3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>Onder werknemers wordt verstaan het mannelijk en vrouwelijk werklieden- en bediendepersoneel.</w:t>
      </w:r>
    </w:p>
    <w:p w14:paraId="62D964F2" w14:textId="77777777" w:rsidR="00EB20A3" w:rsidRPr="00E27701" w:rsidRDefault="00EB20A3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</w:p>
    <w:p w14:paraId="490273A0" w14:textId="77777777" w:rsidR="007901BC" w:rsidRPr="00E27701" w:rsidRDefault="007901BC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>Artikel 2</w:t>
      </w:r>
    </w:p>
    <w:p w14:paraId="7E1AA78C" w14:textId="77777777" w:rsidR="007901BC" w:rsidRPr="00E27701" w:rsidRDefault="007901BC" w:rsidP="007901BC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>Deze collectieve arbeidsovereenkomst is gesloten in uitvoering van het Vlaams Intersectoraal Akkoord (‘VIA 5’) van 8 juni 2018, hoofdstuk 2.7.1. ‘vakantieregeling</w:t>
      </w:r>
      <w:r w:rsidR="000A2403" w:rsidRPr="00E27701">
        <w:rPr>
          <w:rFonts w:ascii="Century Gothic" w:hAnsi="Century Gothic"/>
          <w:sz w:val="20"/>
          <w:szCs w:val="20"/>
          <w:lang w:val="nl-BE"/>
        </w:rPr>
        <w:t>’</w:t>
      </w:r>
      <w:r w:rsidRPr="00E27701">
        <w:rPr>
          <w:rFonts w:ascii="Century Gothic" w:hAnsi="Century Gothic"/>
          <w:sz w:val="20"/>
          <w:szCs w:val="20"/>
          <w:lang w:val="nl-BE"/>
        </w:rPr>
        <w:t>.</w:t>
      </w:r>
    </w:p>
    <w:p w14:paraId="5F9AB1AD" w14:textId="77777777" w:rsidR="007901BC" w:rsidRPr="00E27701" w:rsidRDefault="007901BC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 xml:space="preserve"> </w:t>
      </w:r>
    </w:p>
    <w:p w14:paraId="4C9F1197" w14:textId="77777777" w:rsidR="007901BC" w:rsidRPr="00E27701" w:rsidRDefault="000628E2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>Artikel 3</w:t>
      </w:r>
    </w:p>
    <w:p w14:paraId="3E7237B7" w14:textId="260AC0E0" w:rsidR="00D05AAF" w:rsidRPr="00E27701" w:rsidRDefault="001F755C" w:rsidP="00D05AAF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>Zonder afbreuk te doen aan de a</w:t>
      </w:r>
      <w:r w:rsidR="009430E7" w:rsidRPr="00E27701">
        <w:rPr>
          <w:rFonts w:ascii="Century Gothic" w:hAnsi="Century Gothic"/>
          <w:sz w:val="20"/>
          <w:szCs w:val="20"/>
          <w:lang w:val="nl-BE"/>
        </w:rPr>
        <w:t>lgemene reglementering inzake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de jaarlijkse vakantie, heeft elke werknemer die hiervoor een aanvraag</w:t>
      </w:r>
      <w:r w:rsidR="009430E7" w:rsidRPr="00E27701">
        <w:rPr>
          <w:rFonts w:ascii="Century Gothic" w:hAnsi="Century Gothic"/>
          <w:sz w:val="20"/>
          <w:szCs w:val="20"/>
          <w:lang w:val="nl-BE"/>
        </w:rPr>
        <w:t xml:space="preserve"> doet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545544" w:rsidRPr="00E27701">
        <w:rPr>
          <w:rFonts w:ascii="Century Gothic" w:hAnsi="Century Gothic"/>
          <w:sz w:val="20"/>
          <w:szCs w:val="20"/>
          <w:lang w:val="nl-BE"/>
        </w:rPr>
        <w:t xml:space="preserve">recht 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op 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 xml:space="preserve">de toekenning van </w:t>
      </w:r>
      <w:r w:rsidRPr="00E27701">
        <w:rPr>
          <w:rFonts w:ascii="Century Gothic" w:hAnsi="Century Gothic"/>
          <w:sz w:val="20"/>
          <w:szCs w:val="20"/>
          <w:lang w:val="nl-BE"/>
        </w:rPr>
        <w:t>een aaneensluitende vakantieperiode</w:t>
      </w:r>
      <w:r w:rsidR="009430E7"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van </w:t>
      </w:r>
      <w:r w:rsidR="008E6F31" w:rsidRPr="00E27701">
        <w:rPr>
          <w:rFonts w:ascii="Century Gothic" w:hAnsi="Century Gothic"/>
          <w:sz w:val="20"/>
          <w:szCs w:val="20"/>
          <w:lang w:val="nl-BE"/>
        </w:rPr>
        <w:t>minstens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twee opeenvolgende weken</w:t>
      </w:r>
      <w:r w:rsidR="009430E7" w:rsidRPr="00E27701">
        <w:rPr>
          <w:rFonts w:ascii="Century Gothic" w:hAnsi="Century Gothic"/>
          <w:sz w:val="20"/>
          <w:szCs w:val="20"/>
          <w:lang w:val="nl-BE"/>
        </w:rPr>
        <w:t xml:space="preserve"> tijdens het kalenderjaar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, </w:t>
      </w:r>
      <w:r w:rsidR="00F648DE" w:rsidRPr="00E27701">
        <w:rPr>
          <w:rFonts w:ascii="Century Gothic" w:hAnsi="Century Gothic"/>
          <w:sz w:val="20"/>
          <w:szCs w:val="20"/>
          <w:lang w:val="nl-BE"/>
        </w:rPr>
        <w:t xml:space="preserve"> inclusief 3 weekends</w:t>
      </w:r>
      <w:r w:rsidR="00500774" w:rsidRPr="00E27701">
        <w:rPr>
          <w:rFonts w:ascii="Century Gothic" w:hAnsi="Century Gothic"/>
          <w:sz w:val="20"/>
          <w:szCs w:val="20"/>
          <w:lang w:val="nl-BE"/>
        </w:rPr>
        <w:t xml:space="preserve"> verbonden aan deze periode</w:t>
      </w:r>
      <w:r w:rsidR="00820FCC" w:rsidRPr="00E27701">
        <w:rPr>
          <w:rFonts w:ascii="Century Gothic" w:hAnsi="Century Gothic"/>
          <w:sz w:val="20"/>
          <w:szCs w:val="20"/>
          <w:lang w:val="nl-BE"/>
        </w:rPr>
        <w:t>. Deze toekenning kan beperkt worden wegens</w:t>
      </w:r>
      <w:r w:rsidR="00E814EE" w:rsidRPr="00E27701">
        <w:rPr>
          <w:rFonts w:ascii="Century Gothic" w:hAnsi="Century Gothic"/>
          <w:sz w:val="20"/>
          <w:szCs w:val="20"/>
          <w:lang w:val="nl-BE"/>
        </w:rPr>
        <w:t xml:space="preserve"> organisatorische noodwendigheden</w:t>
      </w:r>
      <w:r w:rsidR="00D05AAF" w:rsidRPr="00E27701">
        <w:rPr>
          <w:rFonts w:ascii="Century Gothic" w:hAnsi="Century Gothic"/>
          <w:sz w:val="20"/>
          <w:szCs w:val="20"/>
          <w:lang w:val="nl-BE"/>
        </w:rPr>
        <w:t xml:space="preserve">. </w:t>
      </w:r>
      <w:r w:rsidR="00D05AAF" w:rsidRPr="00E27701">
        <w:rPr>
          <w:rFonts w:ascii="Century Gothic" w:hAnsi="Century Gothic"/>
          <w:sz w:val="20"/>
          <w:szCs w:val="20"/>
          <w:lang w:val="nl-NL"/>
        </w:rPr>
        <w:t>Onder organisatorische noodwendigheden wordt verstaan het verzekeren van de onontbeerlijke personeelsomkadering voor het functioneren van de dienst, nadat alle beschikbare ondersteunings- of vervangingsmogelijkheden binnen het huidig organisatorisch kader zijn ingezet tijdens de betrokken vakantieperiode.</w:t>
      </w:r>
    </w:p>
    <w:p w14:paraId="6224ABB4" w14:textId="1FB343C6" w:rsidR="00DE19DE" w:rsidRPr="00E27701" w:rsidRDefault="00D05AAF" w:rsidP="000628E2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 xml:space="preserve">Deze elementen maken deel uit van </w:t>
      </w:r>
      <w:r w:rsidR="000461C5" w:rsidRPr="00E27701">
        <w:rPr>
          <w:rFonts w:ascii="Century Gothic" w:hAnsi="Century Gothic"/>
          <w:sz w:val="20"/>
          <w:szCs w:val="20"/>
          <w:lang w:val="nl-NL"/>
        </w:rPr>
        <w:t>de</w:t>
      </w:r>
      <w:r w:rsidR="007027A6" w:rsidRPr="00E27701"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E27701">
        <w:rPr>
          <w:rFonts w:ascii="Century Gothic" w:hAnsi="Century Gothic"/>
          <w:sz w:val="20"/>
          <w:szCs w:val="20"/>
          <w:lang w:val="nl-NL"/>
        </w:rPr>
        <w:t>intern</w:t>
      </w:r>
      <w:r w:rsidR="000461C5" w:rsidRPr="00E27701">
        <w:rPr>
          <w:rFonts w:ascii="Century Gothic" w:hAnsi="Century Gothic"/>
          <w:sz w:val="20"/>
          <w:szCs w:val="20"/>
          <w:lang w:val="nl-NL"/>
        </w:rPr>
        <w:t>e</w:t>
      </w:r>
      <w:r w:rsidRPr="00E27701">
        <w:rPr>
          <w:rFonts w:ascii="Century Gothic" w:hAnsi="Century Gothic"/>
          <w:sz w:val="20"/>
          <w:szCs w:val="20"/>
          <w:lang w:val="nl-NL"/>
        </w:rPr>
        <w:t xml:space="preserve"> sociaal overleg</w:t>
      </w:r>
      <w:r w:rsidR="000461C5" w:rsidRPr="00E27701">
        <w:rPr>
          <w:rFonts w:ascii="Century Gothic" w:hAnsi="Century Gothic"/>
          <w:sz w:val="20"/>
          <w:szCs w:val="20"/>
          <w:lang w:val="nl-NL"/>
        </w:rPr>
        <w:t>organen</w:t>
      </w:r>
      <w:r w:rsidRPr="00E27701">
        <w:rPr>
          <w:rFonts w:ascii="Century Gothic" w:hAnsi="Century Gothic"/>
          <w:sz w:val="20"/>
          <w:szCs w:val="20"/>
          <w:lang w:val="nl-NL"/>
        </w:rPr>
        <w:t>.</w:t>
      </w:r>
    </w:p>
    <w:p w14:paraId="02B23479" w14:textId="77777777" w:rsidR="00D05AAF" w:rsidRPr="00E27701" w:rsidRDefault="00D05AAF" w:rsidP="000628E2">
      <w:pPr>
        <w:spacing w:after="0"/>
        <w:rPr>
          <w:rFonts w:ascii="Century Gothic" w:hAnsi="Century Gothic"/>
          <w:sz w:val="20"/>
          <w:szCs w:val="20"/>
          <w:lang w:val="nl-BE"/>
        </w:rPr>
      </w:pPr>
    </w:p>
    <w:p w14:paraId="33DBF84D" w14:textId="001F6493" w:rsidR="000628E2" w:rsidRPr="00E27701" w:rsidRDefault="000628E2" w:rsidP="007901BC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 xml:space="preserve">Artikel </w:t>
      </w:r>
      <w:r w:rsidR="00500774" w:rsidRPr="00E27701">
        <w:rPr>
          <w:rFonts w:ascii="Century Gothic" w:hAnsi="Century Gothic"/>
          <w:sz w:val="20"/>
          <w:szCs w:val="20"/>
          <w:lang w:val="nl-NL"/>
        </w:rPr>
        <w:t xml:space="preserve">4 </w:t>
      </w:r>
    </w:p>
    <w:p w14:paraId="18D168A2" w14:textId="77777777" w:rsidR="000628E2" w:rsidRPr="00E27701" w:rsidRDefault="00277CFD" w:rsidP="000628E2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 xml:space="preserve">Omwille van de 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>continuïteit van de dienst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verlening dient de verlofplanning </w:t>
      </w:r>
      <w:r w:rsidR="000628E2" w:rsidRPr="00E27701">
        <w:rPr>
          <w:rFonts w:ascii="Century Gothic" w:hAnsi="Century Gothic"/>
          <w:sz w:val="20"/>
          <w:szCs w:val="20"/>
          <w:lang w:val="nl-BE"/>
        </w:rPr>
        <w:t xml:space="preserve">tijdig </w:t>
      </w:r>
      <w:r w:rsidRPr="00E27701">
        <w:rPr>
          <w:rFonts w:ascii="Century Gothic" w:hAnsi="Century Gothic"/>
          <w:sz w:val="20"/>
          <w:szCs w:val="20"/>
          <w:lang w:val="nl-BE"/>
        </w:rPr>
        <w:t>te worden opgemaakt.</w:t>
      </w:r>
      <w:r w:rsidR="000628E2"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</w:p>
    <w:p w14:paraId="351FA8EC" w14:textId="4CE71623" w:rsidR="0036556B" w:rsidRPr="00E27701" w:rsidRDefault="0036556B" w:rsidP="000628E2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>Hiertoe worden in de ge</w:t>
      </w:r>
      <w:r w:rsidR="00DA5EF2" w:rsidRPr="00E27701">
        <w:rPr>
          <w:rFonts w:ascii="Century Gothic" w:hAnsi="Century Gothic"/>
          <w:sz w:val="20"/>
          <w:szCs w:val="20"/>
          <w:lang w:val="nl-BE"/>
        </w:rPr>
        <w:t>ëigende overlegorganen (Ondernemingsraad</w:t>
      </w:r>
      <w:r w:rsidRPr="00E27701">
        <w:rPr>
          <w:rFonts w:ascii="Century Gothic" w:hAnsi="Century Gothic"/>
          <w:sz w:val="20"/>
          <w:szCs w:val="20"/>
          <w:lang w:val="nl-BE"/>
        </w:rPr>
        <w:t>, Comité</w:t>
      </w:r>
      <w:r w:rsidR="00DA5EF2" w:rsidRPr="00E27701">
        <w:rPr>
          <w:rFonts w:ascii="Century Gothic" w:hAnsi="Century Gothic"/>
          <w:sz w:val="20"/>
          <w:szCs w:val="20"/>
          <w:lang w:val="nl-BE"/>
        </w:rPr>
        <w:t xml:space="preserve"> voor preventie en bescherming op het werk en Syndicale Afvaardiging </w:t>
      </w:r>
      <w:r w:rsidR="009C1BFA"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F85A3C" w:rsidRPr="00E27701">
        <w:rPr>
          <w:rFonts w:ascii="Century Gothic" w:hAnsi="Century Gothic"/>
          <w:sz w:val="20"/>
          <w:szCs w:val="20"/>
          <w:lang w:val="nl-BE"/>
        </w:rPr>
        <w:t>samen met de werkgever</w:t>
      </w:r>
      <w:r w:rsidR="00DA5EF2" w:rsidRPr="00E27701">
        <w:rPr>
          <w:rFonts w:ascii="Century Gothic" w:hAnsi="Century Gothic"/>
          <w:sz w:val="20"/>
          <w:szCs w:val="20"/>
          <w:lang w:val="nl-BE"/>
        </w:rPr>
        <w:t>)</w:t>
      </w:r>
      <w:r w:rsidR="00F85A3C"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500774" w:rsidRPr="00E27701">
        <w:rPr>
          <w:rFonts w:ascii="Century Gothic" w:hAnsi="Century Gothic"/>
          <w:sz w:val="20"/>
          <w:szCs w:val="20"/>
          <w:lang w:val="nl-BE"/>
        </w:rPr>
        <w:t xml:space="preserve">of bij ontstentenis </w:t>
      </w:r>
      <w:r w:rsidR="009C1BFA" w:rsidRPr="00E27701">
        <w:rPr>
          <w:rFonts w:ascii="Century Gothic" w:hAnsi="Century Gothic"/>
          <w:sz w:val="20"/>
          <w:szCs w:val="20"/>
          <w:lang w:val="nl-BE"/>
        </w:rPr>
        <w:t>het arbeidsregle</w:t>
      </w:r>
      <w:r w:rsidRPr="00E27701">
        <w:rPr>
          <w:rFonts w:ascii="Century Gothic" w:hAnsi="Century Gothic"/>
          <w:sz w:val="20"/>
          <w:szCs w:val="20"/>
          <w:lang w:val="nl-BE"/>
        </w:rPr>
        <w:t>ment</w:t>
      </w:r>
      <w:r w:rsidR="00500774" w:rsidRPr="00E27701">
        <w:rPr>
          <w:rFonts w:ascii="Century Gothic" w:hAnsi="Century Gothic"/>
          <w:sz w:val="20"/>
          <w:szCs w:val="20"/>
          <w:lang w:val="nl-BE"/>
        </w:rPr>
        <w:t>,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afspraken gemaakt.</w:t>
      </w:r>
    </w:p>
    <w:p w14:paraId="7B1EF2C0" w14:textId="77777777" w:rsidR="00EB20A3" w:rsidRPr="00E27701" w:rsidRDefault="00EB20A3" w:rsidP="007901BC">
      <w:pPr>
        <w:spacing w:after="0"/>
        <w:rPr>
          <w:rFonts w:ascii="Century Gothic" w:hAnsi="Century Gothic"/>
          <w:sz w:val="20"/>
          <w:szCs w:val="20"/>
          <w:lang w:val="nl-BE"/>
        </w:rPr>
      </w:pPr>
    </w:p>
    <w:p w14:paraId="4B33D7F6" w14:textId="29ED6B35" w:rsidR="007901BC" w:rsidRPr="00E27701" w:rsidRDefault="003B2AEB" w:rsidP="007901BC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 xml:space="preserve">Artikel </w:t>
      </w:r>
      <w:r w:rsidR="00500774" w:rsidRPr="00E27701">
        <w:rPr>
          <w:rFonts w:ascii="Century Gothic" w:hAnsi="Century Gothic"/>
          <w:sz w:val="20"/>
          <w:szCs w:val="20"/>
          <w:lang w:val="nl-BE"/>
        </w:rPr>
        <w:t xml:space="preserve">5 </w:t>
      </w:r>
    </w:p>
    <w:p w14:paraId="1EF0E2EB" w14:textId="77777777" w:rsidR="003B2AEB" w:rsidRPr="00E27701" w:rsidRDefault="003B2AEB" w:rsidP="007901BC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 xml:space="preserve">Onderhavige collectieve arbeidsovereenkomst kan 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 xml:space="preserve">in de instellingen en diensten onder geen enkel beding </w:t>
      </w:r>
      <w:r w:rsidRPr="00E27701">
        <w:rPr>
          <w:rFonts w:ascii="Century Gothic" w:hAnsi="Century Gothic"/>
          <w:sz w:val="20"/>
          <w:szCs w:val="20"/>
          <w:lang w:val="nl-BE"/>
        </w:rPr>
        <w:t>afbreuk doen aan meer voordelige lokale regelingen of praktijken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 xml:space="preserve"> inzake vakantieregelingen</w:t>
      </w:r>
      <w:r w:rsidR="008E6F31" w:rsidRPr="00E27701">
        <w:rPr>
          <w:rFonts w:ascii="Century Gothic" w:hAnsi="Century Gothic"/>
          <w:sz w:val="20"/>
          <w:szCs w:val="20"/>
          <w:lang w:val="nl-BE"/>
        </w:rPr>
        <w:t>,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8E6F31" w:rsidRPr="00E27701">
        <w:rPr>
          <w:rFonts w:ascii="Century Gothic" w:hAnsi="Century Gothic"/>
          <w:sz w:val="20"/>
          <w:szCs w:val="20"/>
          <w:lang w:val="nl-BE"/>
        </w:rPr>
        <w:t xml:space="preserve">daar 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waar deze 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 xml:space="preserve">bestaan </w:t>
      </w:r>
      <w:r w:rsidRPr="00E27701">
        <w:rPr>
          <w:rFonts w:ascii="Century Gothic" w:hAnsi="Century Gothic"/>
          <w:sz w:val="20"/>
          <w:szCs w:val="20"/>
          <w:lang w:val="nl-BE"/>
        </w:rPr>
        <w:t>voor het geheel of voor een g</w:t>
      </w:r>
      <w:r w:rsidR="00DE19DE" w:rsidRPr="00E27701">
        <w:rPr>
          <w:rFonts w:ascii="Century Gothic" w:hAnsi="Century Gothic"/>
          <w:sz w:val="20"/>
          <w:szCs w:val="20"/>
          <w:lang w:val="nl-BE"/>
        </w:rPr>
        <w:t>edeelte van de werknemers</w:t>
      </w:r>
      <w:r w:rsidRPr="00E27701">
        <w:rPr>
          <w:rFonts w:ascii="Century Gothic" w:hAnsi="Century Gothic"/>
          <w:sz w:val="20"/>
          <w:szCs w:val="20"/>
          <w:lang w:val="nl-BE"/>
        </w:rPr>
        <w:t>.</w:t>
      </w:r>
    </w:p>
    <w:p w14:paraId="1A3E1017" w14:textId="77777777" w:rsidR="00DE19DE" w:rsidRPr="00E27701" w:rsidRDefault="00DE19DE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BE"/>
        </w:rPr>
        <w:t xml:space="preserve">Onderhavige collectieve arbeidsovereenkomst doet geen afbreuk aan </w:t>
      </w:r>
      <w:r w:rsidR="00FE718D" w:rsidRPr="00E27701">
        <w:rPr>
          <w:rFonts w:ascii="Century Gothic" w:hAnsi="Century Gothic"/>
          <w:sz w:val="20"/>
          <w:szCs w:val="20"/>
          <w:lang w:val="nl-BE"/>
        </w:rPr>
        <w:t xml:space="preserve">de mogelijkheid dat 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meer voordelige regelingen of praktijken inzake </w:t>
      </w:r>
      <w:r w:rsidR="00FE718D" w:rsidRPr="00E27701">
        <w:rPr>
          <w:rFonts w:ascii="Century Gothic" w:hAnsi="Century Gothic"/>
          <w:sz w:val="20"/>
          <w:szCs w:val="20"/>
          <w:lang w:val="nl-BE"/>
        </w:rPr>
        <w:t xml:space="preserve">vakantieregelingen </w:t>
      </w:r>
      <w:r w:rsidRPr="00E27701">
        <w:rPr>
          <w:rFonts w:ascii="Century Gothic" w:hAnsi="Century Gothic"/>
          <w:sz w:val="20"/>
          <w:szCs w:val="20"/>
          <w:lang w:val="nl-BE"/>
        </w:rPr>
        <w:t>in de instellingen of diensten kunnen worde</w:t>
      </w:r>
      <w:r w:rsidR="00FE718D" w:rsidRPr="00E27701">
        <w:rPr>
          <w:rFonts w:ascii="Century Gothic" w:hAnsi="Century Gothic"/>
          <w:sz w:val="20"/>
          <w:szCs w:val="20"/>
          <w:lang w:val="nl-BE"/>
        </w:rPr>
        <w:t>n</w:t>
      </w:r>
      <w:r w:rsidRPr="00E2770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8E6F31" w:rsidRPr="00E27701">
        <w:rPr>
          <w:rFonts w:ascii="Century Gothic" w:hAnsi="Century Gothic"/>
          <w:sz w:val="20"/>
          <w:szCs w:val="20"/>
          <w:lang w:val="nl-BE"/>
        </w:rPr>
        <w:t>overeengekomen</w:t>
      </w:r>
      <w:r w:rsidRPr="00E27701">
        <w:rPr>
          <w:rFonts w:ascii="Century Gothic" w:hAnsi="Century Gothic"/>
          <w:sz w:val="20"/>
          <w:szCs w:val="20"/>
          <w:lang w:val="nl-BE"/>
        </w:rPr>
        <w:t>.</w:t>
      </w:r>
    </w:p>
    <w:p w14:paraId="59FBF71B" w14:textId="77777777" w:rsidR="003B2AEB" w:rsidRPr="00E27701" w:rsidRDefault="003B2AEB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</w:p>
    <w:p w14:paraId="32439BDA" w14:textId="06DA53AC" w:rsidR="003B2AEB" w:rsidRPr="00E27701" w:rsidRDefault="00FE718D" w:rsidP="007901BC">
      <w:pPr>
        <w:spacing w:after="0"/>
        <w:rPr>
          <w:rFonts w:ascii="Century Gothic" w:hAnsi="Century Gothic"/>
          <w:sz w:val="20"/>
          <w:szCs w:val="20"/>
          <w:lang w:val="nl-NL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 xml:space="preserve">Artikel </w:t>
      </w:r>
      <w:r w:rsidR="00500774" w:rsidRPr="00E27701">
        <w:rPr>
          <w:rFonts w:ascii="Century Gothic" w:hAnsi="Century Gothic"/>
          <w:sz w:val="20"/>
          <w:szCs w:val="20"/>
          <w:lang w:val="nl-NL"/>
        </w:rPr>
        <w:t xml:space="preserve">6 </w:t>
      </w:r>
    </w:p>
    <w:p w14:paraId="00028E93" w14:textId="1D9B4514" w:rsidR="00A17B2A" w:rsidRPr="00E27701" w:rsidRDefault="007901BC" w:rsidP="00A17B2A">
      <w:pPr>
        <w:rPr>
          <w:rFonts w:ascii="Century Gothic" w:hAnsi="Century Gothic"/>
          <w:sz w:val="20"/>
          <w:szCs w:val="20"/>
          <w:lang w:val="nl-BE"/>
        </w:rPr>
      </w:pPr>
      <w:r w:rsidRPr="00E27701">
        <w:rPr>
          <w:rFonts w:ascii="Century Gothic" w:hAnsi="Century Gothic"/>
          <w:sz w:val="20"/>
          <w:szCs w:val="20"/>
          <w:lang w:val="nl-NL"/>
        </w:rPr>
        <w:t>Deze collectieve arbeidsovereenkomst heeft uitwerk</w:t>
      </w:r>
      <w:r w:rsidR="00F8409C">
        <w:rPr>
          <w:rFonts w:ascii="Century Gothic" w:hAnsi="Century Gothic"/>
          <w:sz w:val="20"/>
          <w:szCs w:val="20"/>
          <w:lang w:val="nl-NL"/>
        </w:rPr>
        <w:t>ing met ingang van 16</w:t>
      </w:r>
      <w:bookmarkStart w:id="1" w:name="_GoBack"/>
      <w:bookmarkEnd w:id="1"/>
      <w:r w:rsidR="00A21CB9">
        <w:rPr>
          <w:rFonts w:ascii="Century Gothic" w:hAnsi="Century Gothic"/>
          <w:sz w:val="20"/>
          <w:szCs w:val="20"/>
          <w:lang w:val="nl-NL"/>
        </w:rPr>
        <w:t xml:space="preserve"> december 2019</w:t>
      </w:r>
      <w:r w:rsidRPr="00E27701">
        <w:rPr>
          <w:rFonts w:ascii="Century Gothic" w:hAnsi="Century Gothic"/>
          <w:sz w:val="20"/>
          <w:szCs w:val="20"/>
          <w:lang w:val="nl-NL"/>
        </w:rPr>
        <w:t xml:space="preserve"> en is gesloten voor onbepaalde tijd. Zij kan worden opgezegd door elk van de partijen, mits een opzeggingstermijn van zes maanden, gericht </w:t>
      </w:r>
      <w:r w:rsidRPr="00E27701">
        <w:rPr>
          <w:rFonts w:ascii="Century Gothic" w:hAnsi="Century Gothic"/>
          <w:sz w:val="20"/>
          <w:szCs w:val="20"/>
          <w:lang w:val="nl-BE"/>
        </w:rPr>
        <w:t>bij een ter post aangetekend schrijven</w:t>
      </w:r>
      <w:r w:rsidRPr="00E27701">
        <w:rPr>
          <w:rFonts w:ascii="Century Gothic" w:hAnsi="Century Gothic"/>
          <w:sz w:val="20"/>
          <w:szCs w:val="20"/>
          <w:lang w:val="nl-NL"/>
        </w:rPr>
        <w:t xml:space="preserve"> aan de voorzitter van het </w:t>
      </w:r>
      <w:r w:rsidR="00F8409C" w:rsidRPr="00F8409C">
        <w:rPr>
          <w:rFonts w:ascii="Century Gothic" w:hAnsi="Century Gothic"/>
          <w:sz w:val="20"/>
          <w:szCs w:val="20"/>
          <w:lang w:val="nl-NL"/>
        </w:rPr>
        <w:t>Paritair Subcomité voor de socio-culturele sector van de Vlaamse Gemeenschap</w:t>
      </w:r>
      <w:r w:rsidR="001F671D" w:rsidRPr="00E27701">
        <w:rPr>
          <w:rFonts w:ascii="Century Gothic" w:hAnsi="Century Gothic"/>
          <w:sz w:val="20"/>
          <w:szCs w:val="20"/>
          <w:lang w:val="nl-BE"/>
        </w:rPr>
        <w:t>.</w:t>
      </w:r>
      <w:bookmarkEnd w:id="0"/>
    </w:p>
    <w:sectPr w:rsidR="00A17B2A" w:rsidRPr="00E27701" w:rsidSect="00F8409C">
      <w:footerReference w:type="default" r:id="rId10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FD2D" w14:textId="77777777" w:rsidR="00BF0DF3" w:rsidRDefault="00BF0DF3" w:rsidP="00FE718D">
      <w:pPr>
        <w:spacing w:after="0" w:line="240" w:lineRule="auto"/>
      </w:pPr>
      <w:r>
        <w:separator/>
      </w:r>
    </w:p>
  </w:endnote>
  <w:endnote w:type="continuationSeparator" w:id="0">
    <w:p w14:paraId="5EDE16F1" w14:textId="77777777" w:rsidR="00BF0DF3" w:rsidRDefault="00BF0DF3" w:rsidP="00FE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12540"/>
      <w:docPartObj>
        <w:docPartGallery w:val="Page Numbers (Bottom of Page)"/>
        <w:docPartUnique/>
      </w:docPartObj>
    </w:sdtPr>
    <w:sdtEndPr/>
    <w:sdtContent>
      <w:p w14:paraId="4DD875BB" w14:textId="77777777" w:rsidR="00FE718D" w:rsidRDefault="00FE718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BE" w:rsidRPr="00415CBE">
          <w:rPr>
            <w:noProof/>
            <w:lang w:val="nl-NL"/>
          </w:rPr>
          <w:t>1</w:t>
        </w:r>
        <w:r>
          <w:fldChar w:fldCharType="end"/>
        </w:r>
      </w:p>
    </w:sdtContent>
  </w:sdt>
  <w:p w14:paraId="04295F34" w14:textId="77777777" w:rsidR="00FE718D" w:rsidRDefault="00FE71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714B" w14:textId="77777777" w:rsidR="00BF0DF3" w:rsidRDefault="00BF0DF3" w:rsidP="00FE718D">
      <w:pPr>
        <w:spacing w:after="0" w:line="240" w:lineRule="auto"/>
      </w:pPr>
      <w:r>
        <w:separator/>
      </w:r>
    </w:p>
  </w:footnote>
  <w:footnote w:type="continuationSeparator" w:id="0">
    <w:p w14:paraId="1979DDB2" w14:textId="77777777" w:rsidR="00BF0DF3" w:rsidRDefault="00BF0DF3" w:rsidP="00FE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8CE"/>
    <w:rsid w:val="00027B63"/>
    <w:rsid w:val="000461C5"/>
    <w:rsid w:val="000628E2"/>
    <w:rsid w:val="000921B4"/>
    <w:rsid w:val="000A2403"/>
    <w:rsid w:val="00132E65"/>
    <w:rsid w:val="00140EB0"/>
    <w:rsid w:val="001515B6"/>
    <w:rsid w:val="001D4CC2"/>
    <w:rsid w:val="001F671D"/>
    <w:rsid w:val="001F755C"/>
    <w:rsid w:val="00237A60"/>
    <w:rsid w:val="00277CFD"/>
    <w:rsid w:val="002A3A04"/>
    <w:rsid w:val="002B58EF"/>
    <w:rsid w:val="003258CE"/>
    <w:rsid w:val="0036556B"/>
    <w:rsid w:val="00373B75"/>
    <w:rsid w:val="003B2AEB"/>
    <w:rsid w:val="00415CBE"/>
    <w:rsid w:val="004F5E48"/>
    <w:rsid w:val="00500774"/>
    <w:rsid w:val="00545544"/>
    <w:rsid w:val="007027A6"/>
    <w:rsid w:val="00784840"/>
    <w:rsid w:val="007901BC"/>
    <w:rsid w:val="00820FCC"/>
    <w:rsid w:val="008A0B66"/>
    <w:rsid w:val="008A1AD1"/>
    <w:rsid w:val="008E6F31"/>
    <w:rsid w:val="0092073D"/>
    <w:rsid w:val="009430E7"/>
    <w:rsid w:val="00986BA4"/>
    <w:rsid w:val="009C1BFA"/>
    <w:rsid w:val="00A17B2A"/>
    <w:rsid w:val="00A21CB9"/>
    <w:rsid w:val="00B70D8A"/>
    <w:rsid w:val="00BC06BA"/>
    <w:rsid w:val="00BD7401"/>
    <w:rsid w:val="00BF0DF3"/>
    <w:rsid w:val="00C34EF0"/>
    <w:rsid w:val="00C41310"/>
    <w:rsid w:val="00C67F44"/>
    <w:rsid w:val="00C918F6"/>
    <w:rsid w:val="00C9781E"/>
    <w:rsid w:val="00CD177A"/>
    <w:rsid w:val="00D05AAF"/>
    <w:rsid w:val="00DA5EF2"/>
    <w:rsid w:val="00DE19DE"/>
    <w:rsid w:val="00DE5DCE"/>
    <w:rsid w:val="00E14289"/>
    <w:rsid w:val="00E27701"/>
    <w:rsid w:val="00E416F6"/>
    <w:rsid w:val="00E814EE"/>
    <w:rsid w:val="00EB20A3"/>
    <w:rsid w:val="00EE41B3"/>
    <w:rsid w:val="00EF4CA2"/>
    <w:rsid w:val="00F048CE"/>
    <w:rsid w:val="00F115F6"/>
    <w:rsid w:val="00F648DE"/>
    <w:rsid w:val="00F8409C"/>
    <w:rsid w:val="00F85A3C"/>
    <w:rsid w:val="00FD5064"/>
    <w:rsid w:val="00FE1424"/>
    <w:rsid w:val="00FE6E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F99"/>
  <w15:docId w15:val="{60DC773D-305F-4B4D-840F-241AAB25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18D"/>
  </w:style>
  <w:style w:type="paragraph" w:styleId="Voettekst">
    <w:name w:val="footer"/>
    <w:basedOn w:val="Standaard"/>
    <w:link w:val="VoettekstChar"/>
    <w:uiPriority w:val="99"/>
    <w:unhideWhenUsed/>
    <w:rsid w:val="00FE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18D"/>
  </w:style>
  <w:style w:type="character" w:styleId="Verwijzingopmerking">
    <w:name w:val="annotation reference"/>
    <w:basedOn w:val="Standaardalinea-lettertype"/>
    <w:uiPriority w:val="99"/>
    <w:semiHidden/>
    <w:unhideWhenUsed/>
    <w:rsid w:val="00365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88857404CC43B3C8B379F8F4B6A9" ma:contentTypeVersion="2" ma:contentTypeDescription="Een nieuw document maken." ma:contentTypeScope="" ma:versionID="31a4123d8a11db02932f07f2f3ab87f7">
  <xsd:schema xmlns:xsd="http://www.w3.org/2001/XMLSchema" xmlns:xs="http://www.w3.org/2001/XMLSchema" xmlns:p="http://schemas.microsoft.com/office/2006/metadata/properties" xmlns:ns2="8a4767bf-9601-4e52-b72e-c44e1783b6b8" targetNamespace="http://schemas.microsoft.com/office/2006/metadata/properties" ma:root="true" ma:fieldsID="6d488c2c63178fd8780ed6fcc6705938" ns2:_="">
    <xsd:import namespace="8a4767bf-9601-4e52-b72e-c44e1783b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67bf-9601-4e52-b72e-c44e1783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3D8-2D84-4057-B82F-D55EA5FC5D25}"/>
</file>

<file path=customXml/itemProps2.xml><?xml version="1.0" encoding="utf-8"?>
<ds:datastoreItem xmlns:ds="http://schemas.openxmlformats.org/officeDocument/2006/customXml" ds:itemID="{C8E78D47-B5BA-4D14-937D-A7F311CD5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5BCB6-1467-42D1-9DDE-44A0E439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72850-4CA5-4FF1-9E02-01CBB4A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2272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2019-06-17T12:59:00Z</dcterms:created>
  <dcterms:modified xsi:type="dcterms:W3CDTF">2019-12-11T17:46:00Z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0x010100A4BE88857404CC43B3C8B379F8F4B6A9</vt:lpwstr>
  </property>
  <property fmtid="{D5CDD505-2E9C-101B-9397-08002B2CF9AE}" pid="3" name="AuthorIds_UIVersion_1024">
    <vt:lpwstr>21</vt:lpwstr>
  </property>
</Properties>
</file>